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382A" w14:textId="79330B76" w:rsidR="00057C0C" w:rsidRDefault="00057C0C">
      <w:r>
        <w:t>Inzending NVKN voorjaarsvergadering</w:t>
      </w:r>
    </w:p>
    <w:p w14:paraId="0FC68146" w14:textId="77777777" w:rsidR="00057C0C" w:rsidRDefault="00057C0C"/>
    <w:p w14:paraId="395E00E6" w14:textId="0E068608" w:rsidR="00912369" w:rsidRDefault="00057C0C">
      <w:r>
        <w:t xml:space="preserve">Titel: </w:t>
      </w:r>
      <w:r>
        <w:tab/>
      </w:r>
      <w:r>
        <w:tab/>
      </w:r>
      <w:r>
        <w:tab/>
      </w:r>
      <w:r>
        <w:tab/>
      </w:r>
      <w:proofErr w:type="spellStart"/>
      <w:r w:rsidR="00C43FFD">
        <w:t>Behind</w:t>
      </w:r>
      <w:proofErr w:type="spellEnd"/>
      <w:r w:rsidR="00C43FFD">
        <w:t xml:space="preserve"> blue </w:t>
      </w:r>
      <w:proofErr w:type="spellStart"/>
      <w:r w:rsidR="00C43FFD">
        <w:t>eyes</w:t>
      </w:r>
      <w:proofErr w:type="spellEnd"/>
      <w:r w:rsidR="00C43FFD">
        <w:t xml:space="preserve"> – het belang van onderzoek van </w:t>
      </w:r>
      <w:proofErr w:type="spellStart"/>
      <w:r w:rsidR="00C43FFD">
        <w:t>oculomotoriek</w:t>
      </w:r>
      <w:proofErr w:type="spellEnd"/>
    </w:p>
    <w:p w14:paraId="0CF1084D" w14:textId="4670C95B" w:rsidR="00057C0C" w:rsidRDefault="00057C0C">
      <w:r>
        <w:t xml:space="preserve">Aard van de presentatie: </w:t>
      </w:r>
      <w:r>
        <w:tab/>
        <w:t>Illustratieve casus</w:t>
      </w:r>
    </w:p>
    <w:p w14:paraId="06243D57" w14:textId="77777777" w:rsidR="00856AC8" w:rsidRDefault="00057C0C" w:rsidP="00856AC8">
      <w:pPr>
        <w:ind w:left="2835" w:hanging="2835"/>
      </w:pPr>
      <w:r>
        <w:t>Auteur:</w:t>
      </w:r>
      <w:r>
        <w:tab/>
        <w:t>Dr. H. (Wieke) Eggink, kinderneuroloog i.o.</w:t>
      </w:r>
      <w:r w:rsidR="00856AC8">
        <w:t xml:space="preserve">; </w:t>
      </w:r>
    </w:p>
    <w:p w14:paraId="25CAD34C" w14:textId="5172E8F9" w:rsidR="00057C0C" w:rsidRDefault="00856AC8" w:rsidP="00856AC8">
      <w:pPr>
        <w:ind w:left="2835" w:hanging="3"/>
      </w:pPr>
      <w:r>
        <w:t xml:space="preserve">Dr. A.M.M. van der Stouwe, neuroloog </w:t>
      </w:r>
      <w:proofErr w:type="spellStart"/>
      <w:r>
        <w:t>i.o</w:t>
      </w:r>
      <w:proofErr w:type="spellEnd"/>
      <w:r>
        <w:t xml:space="preserve">, </w:t>
      </w:r>
      <w:r w:rsidR="00057C0C">
        <w:t>Dr. D.A. Sival, kinderneuroloog</w:t>
      </w:r>
      <w:r>
        <w:t>; D</w:t>
      </w:r>
      <w:r w:rsidR="00057C0C">
        <w:t>rs. C.C. Verschuuren-Bemelmans, klinisch geneticus</w:t>
      </w:r>
      <w:r>
        <w:t xml:space="preserve">; </w:t>
      </w:r>
      <w:r w:rsidR="00057C0C">
        <w:t>Prof. Dr. T.J. De Koning, kinderarts metabole ziekten</w:t>
      </w:r>
      <w:r>
        <w:t xml:space="preserve">; </w:t>
      </w:r>
      <w:r w:rsidR="00057C0C">
        <w:t>Prof. Dr. M.A.J. de Koning-Tijssen, neuroloog, UMCG</w:t>
      </w:r>
      <w:r>
        <w:t xml:space="preserve">, </w:t>
      </w:r>
      <w:proofErr w:type="spellStart"/>
      <w:r>
        <w:t>Movement</w:t>
      </w:r>
      <w:proofErr w:type="spellEnd"/>
      <w:r>
        <w:t xml:space="preserve"> Disorders Expertise Center Groningen</w:t>
      </w:r>
    </w:p>
    <w:p w14:paraId="3E704C86" w14:textId="743CF764" w:rsidR="00057C0C" w:rsidRDefault="00057C0C">
      <w:r>
        <w:t>Samenvatting</w:t>
      </w:r>
    </w:p>
    <w:p w14:paraId="61EBA519" w14:textId="1C8EA7FD" w:rsidR="00057C0C" w:rsidRDefault="00057C0C" w:rsidP="00E010E2">
      <w:pPr>
        <w:jc w:val="both"/>
      </w:pPr>
      <w:r>
        <w:t>We beschrijven een 1</w:t>
      </w:r>
      <w:r w:rsidR="00C43FFD">
        <w:t>4</w:t>
      </w:r>
      <w:r>
        <w:t xml:space="preserve">-jarige jongen die zich op </w:t>
      </w:r>
      <w:r w:rsidR="00C43FFD">
        <w:t>8</w:t>
      </w:r>
      <w:r>
        <w:t>-jarige leeftijd voor het eerst bij ons presenteerde met een complexe bewegingsstoornis. Wij zagen een jongen met een normaal intellect</w:t>
      </w:r>
      <w:r w:rsidR="00E010E2">
        <w:t>, een</w:t>
      </w:r>
      <w:r>
        <w:t xml:space="preserve"> snelle vermoeidheid en een gegeneraliseerde gecombineerde dystonie en chorea. Aanvullend onderzoek bestaande uit bloedonderzoek inclusief metabole bepalingen, MRI en genetisch onderzoek naar NKX2-1</w:t>
      </w:r>
      <w:r w:rsidR="00E010E2">
        <w:t xml:space="preserve"> en een WES bewegingsstoornissen</w:t>
      </w:r>
      <w:r>
        <w:t xml:space="preserve"> </w:t>
      </w:r>
      <w:r w:rsidR="00E010E2">
        <w:t>waren</w:t>
      </w:r>
      <w:r>
        <w:t xml:space="preserve"> niet afwijkend. Over de jaren werd hij </w:t>
      </w:r>
      <w:r w:rsidR="000854BD">
        <w:t>poliklinisch gecontroleerd</w:t>
      </w:r>
      <w:r w:rsidR="00E010E2">
        <w:t xml:space="preserve">, waarbij hij een langzaam maar progressieve polyneuropathie ontwikkelde. </w:t>
      </w:r>
      <w:r w:rsidR="00C43FFD">
        <w:t>Voor</w:t>
      </w:r>
      <w:r w:rsidR="00E010E2">
        <w:t xml:space="preserve"> de </w:t>
      </w:r>
      <w:r w:rsidR="00C43FFD">
        <w:t>dystonie</w:t>
      </w:r>
      <w:r w:rsidR="00E010E2">
        <w:t xml:space="preserve"> werd </w:t>
      </w:r>
      <w:proofErr w:type="spellStart"/>
      <w:r w:rsidR="000854BD">
        <w:t>trihexifenidyl</w:t>
      </w:r>
      <w:proofErr w:type="spellEnd"/>
      <w:r w:rsidR="00E010E2">
        <w:t xml:space="preserve"> voorgeschreven met enig effect</w:t>
      </w:r>
      <w:r w:rsidR="00C43FFD">
        <w:t>. E</w:t>
      </w:r>
      <w:r w:rsidR="00E010E2">
        <w:t xml:space="preserve">chter begon hij rond die tijd ook oogklachten aan te geven. Deze werden initieel geduid bij de </w:t>
      </w:r>
      <w:proofErr w:type="spellStart"/>
      <w:r w:rsidR="000854BD">
        <w:t>trihexifenidyl</w:t>
      </w:r>
      <w:proofErr w:type="spellEnd"/>
      <w:r w:rsidR="00E010E2">
        <w:t xml:space="preserve">, maar verergerden ondanks afbouwen. Bij hernieuwd neurologisch onderzoek </w:t>
      </w:r>
      <w:r w:rsidR="004B6280">
        <w:t>zagen we de bekende chorea, dystonie, polyneuropathie en (sensibele) ataxie. Daarnaast waren er</w:t>
      </w:r>
      <w:r w:rsidR="00E010E2">
        <w:t xml:space="preserve"> fors afwijkende </w:t>
      </w:r>
      <w:proofErr w:type="spellStart"/>
      <w:r w:rsidR="00E010E2">
        <w:t>oculomotoriek</w:t>
      </w:r>
      <w:r w:rsidR="004B6280">
        <w:t>stoornissen</w:t>
      </w:r>
      <w:proofErr w:type="spellEnd"/>
      <w:r w:rsidR="00E010E2">
        <w:t xml:space="preserve"> met trage volgbewegingen en trage </w:t>
      </w:r>
      <w:r w:rsidR="004B6280">
        <w:t>initiatie</w:t>
      </w:r>
      <w:r w:rsidR="00E010E2">
        <w:t xml:space="preserve"> en uitvoer</w:t>
      </w:r>
      <w:r w:rsidR="004B6280">
        <w:t>ing</w:t>
      </w:r>
      <w:r w:rsidR="00E010E2">
        <w:t xml:space="preserve"> van </w:t>
      </w:r>
      <w:proofErr w:type="spellStart"/>
      <w:r w:rsidR="00E010E2">
        <w:t>saccades</w:t>
      </w:r>
      <w:proofErr w:type="spellEnd"/>
      <w:r w:rsidR="00E010E2">
        <w:t xml:space="preserve"> passend bij een </w:t>
      </w:r>
      <w:proofErr w:type="spellStart"/>
      <w:r w:rsidR="00E010E2">
        <w:t>oculmotore</w:t>
      </w:r>
      <w:proofErr w:type="spellEnd"/>
      <w:r w:rsidR="00E010E2">
        <w:t xml:space="preserve"> apraxie. </w:t>
      </w:r>
      <w:r w:rsidR="004B6280">
        <w:t xml:space="preserve">Er werd een </w:t>
      </w:r>
      <w:r w:rsidR="00C43FFD">
        <w:t>her-</w:t>
      </w:r>
      <w:r w:rsidR="004B6280">
        <w:t xml:space="preserve">analyse van de WES data </w:t>
      </w:r>
      <w:r w:rsidR="00C43FFD">
        <w:t xml:space="preserve">gericht </w:t>
      </w:r>
      <w:r w:rsidR="004B6280">
        <w:t>op AOA-</w:t>
      </w:r>
      <w:r w:rsidR="00C43FFD">
        <w:t xml:space="preserve">geassocieerde </w:t>
      </w:r>
      <w:r w:rsidR="004B6280">
        <w:t xml:space="preserve">genen gedaan waarbij deletie en duplicatie van het PNKP gen, passend in het kader van een </w:t>
      </w:r>
      <w:proofErr w:type="spellStart"/>
      <w:r w:rsidR="004B6280">
        <w:t>ocolomotore</w:t>
      </w:r>
      <w:proofErr w:type="spellEnd"/>
      <w:r w:rsidR="004B6280">
        <w:t xml:space="preserve"> apraxie en ataxie type 4.</w:t>
      </w:r>
      <w:r w:rsidR="00C43FFD">
        <w:t xml:space="preserve"> Deze casus illustreert het belang van een oogbewegingsonderzoek, omdat dit de </w:t>
      </w:r>
      <w:proofErr w:type="spellStart"/>
      <w:r w:rsidR="00C43FFD">
        <w:t>clue</w:t>
      </w:r>
      <w:proofErr w:type="spellEnd"/>
      <w:r w:rsidR="00C43FFD">
        <w:t xml:space="preserve"> voor de diagnose kan geven.  </w:t>
      </w:r>
    </w:p>
    <w:p w14:paraId="1D10CC02" w14:textId="77777777" w:rsidR="004B6280" w:rsidRDefault="004B6280" w:rsidP="00E010E2">
      <w:pPr>
        <w:jc w:val="both"/>
      </w:pPr>
    </w:p>
    <w:p w14:paraId="088D0A45" w14:textId="77777777" w:rsidR="004B6280" w:rsidRDefault="004B6280" w:rsidP="00E010E2">
      <w:pPr>
        <w:jc w:val="both"/>
      </w:pPr>
    </w:p>
    <w:sectPr w:rsidR="004B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0C"/>
    <w:rsid w:val="00057C0C"/>
    <w:rsid w:val="000854BD"/>
    <w:rsid w:val="004B6280"/>
    <w:rsid w:val="00856AC8"/>
    <w:rsid w:val="00941775"/>
    <w:rsid w:val="00B31A88"/>
    <w:rsid w:val="00C43FFD"/>
    <w:rsid w:val="00CB1982"/>
    <w:rsid w:val="00D20FE9"/>
    <w:rsid w:val="00E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D87A4"/>
  <w15:chartTrackingRefBased/>
  <w15:docId w15:val="{78ADE581-CDDB-41F3-821C-EFFA4FC4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Eggink, H (neuro)</dc:creator>
  <cp:keywords/>
  <dc:description/>
  <cp:lastModifiedBy>Sival, DA</cp:lastModifiedBy>
  <cp:revision>2</cp:revision>
  <dcterms:created xsi:type="dcterms:W3CDTF">2022-03-08T09:43:00Z</dcterms:created>
  <dcterms:modified xsi:type="dcterms:W3CDTF">2022-03-08T09:43:00Z</dcterms:modified>
</cp:coreProperties>
</file>